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FF" w:rsidRDefault="00B726FF" w:rsidP="00B726FF">
      <w:pPr>
        <w:ind w:firstLine="480"/>
        <w:jc w:val="right"/>
        <w:rPr>
          <w:i/>
          <w:sz w:val="28"/>
          <w:szCs w:val="28"/>
          <w:lang w:val="uk-UA"/>
        </w:rPr>
      </w:pPr>
    </w:p>
    <w:p w:rsidR="00BC7887" w:rsidRDefault="00B02F71" w:rsidP="00B726FF">
      <w:pPr>
        <w:ind w:firstLine="480"/>
        <w:jc w:val="right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70485</wp:posOffset>
            </wp:positionV>
            <wp:extent cx="1356360" cy="849630"/>
            <wp:effectExtent l="19050" t="0" r="0" b="0"/>
            <wp:wrapNone/>
            <wp:docPr id="4" name="Рисунок 4" descr="j04125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25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49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3C1C" w:rsidRPr="00B726FF" w:rsidRDefault="00FC3C1C" w:rsidP="00B726FF">
      <w:pPr>
        <w:ind w:firstLine="480"/>
        <w:jc w:val="right"/>
        <w:rPr>
          <w:i/>
          <w:sz w:val="28"/>
          <w:szCs w:val="28"/>
          <w:lang w:val="uk-UA"/>
        </w:rPr>
      </w:pPr>
      <w:r w:rsidRPr="00B726FF">
        <w:rPr>
          <w:i/>
          <w:sz w:val="28"/>
          <w:szCs w:val="28"/>
          <w:lang w:val="uk-UA"/>
        </w:rPr>
        <w:t>Учитель повинен свідомо йти в ногу з сучасністю, пройматися і надихатися силами, що пробудилися в ній.</w:t>
      </w:r>
    </w:p>
    <w:p w:rsidR="00FC3C1C" w:rsidRPr="00B726FF" w:rsidRDefault="00FC3C1C" w:rsidP="00B726FF">
      <w:pPr>
        <w:ind w:firstLine="480"/>
        <w:jc w:val="right"/>
        <w:rPr>
          <w:i/>
          <w:sz w:val="28"/>
          <w:szCs w:val="28"/>
          <w:lang w:val="uk-UA"/>
        </w:rPr>
      </w:pPr>
      <w:r w:rsidRPr="00B726FF">
        <w:rPr>
          <w:i/>
          <w:sz w:val="28"/>
          <w:szCs w:val="28"/>
          <w:lang w:val="uk-UA"/>
        </w:rPr>
        <w:t>А. Дістервег, педагог-демократ</w:t>
      </w:r>
    </w:p>
    <w:p w:rsidR="00B726FF" w:rsidRDefault="00B726FF" w:rsidP="00FC3C1C">
      <w:pPr>
        <w:ind w:firstLine="480"/>
        <w:jc w:val="both"/>
        <w:rPr>
          <w:b/>
          <w:bCs/>
          <w:i/>
          <w:iCs/>
          <w:sz w:val="28"/>
          <w:szCs w:val="28"/>
          <w:lang w:val="uk-UA"/>
        </w:rPr>
      </w:pPr>
    </w:p>
    <w:p w:rsidR="00FC3C1C" w:rsidRDefault="00FC3C1C" w:rsidP="00B726FF">
      <w:pPr>
        <w:ind w:firstLine="480"/>
        <w:jc w:val="right"/>
        <w:rPr>
          <w:b/>
          <w:bCs/>
          <w:i/>
          <w:iCs/>
          <w:sz w:val="28"/>
          <w:szCs w:val="28"/>
          <w:lang w:val="uk-UA"/>
        </w:rPr>
      </w:pPr>
      <w:r w:rsidRPr="00FC3C1C">
        <w:rPr>
          <w:b/>
          <w:bCs/>
          <w:i/>
          <w:iCs/>
          <w:sz w:val="28"/>
          <w:szCs w:val="28"/>
        </w:rPr>
        <w:t>«Свідомо, послідовно, із внутрішнім запалом і вдячністю до Бога використовувати ті таланти, які Господь Бог нам дав»</w:t>
      </w:r>
    </w:p>
    <w:p w:rsidR="00FC3C1C" w:rsidRPr="00FC3C1C" w:rsidRDefault="00FC3C1C" w:rsidP="00B726FF">
      <w:pPr>
        <w:ind w:firstLine="480"/>
        <w:jc w:val="right"/>
        <w:rPr>
          <w:b/>
          <w:bCs/>
          <w:i/>
          <w:iCs/>
          <w:sz w:val="28"/>
          <w:szCs w:val="28"/>
          <w:lang w:val="uk-UA"/>
        </w:rPr>
      </w:pPr>
      <w:r w:rsidRPr="00FC3C1C">
        <w:rPr>
          <w:b/>
          <w:bCs/>
          <w:i/>
          <w:iCs/>
          <w:sz w:val="28"/>
          <w:szCs w:val="28"/>
          <w:lang w:val="uk-UA"/>
        </w:rPr>
        <w:t xml:space="preserve">Блаженніший Любомир Гузар </w:t>
      </w:r>
    </w:p>
    <w:p w:rsidR="00FC3C1C" w:rsidRPr="00FC3C1C" w:rsidRDefault="00FC3C1C" w:rsidP="00FC3C1C">
      <w:pPr>
        <w:ind w:firstLine="480"/>
        <w:jc w:val="both"/>
        <w:rPr>
          <w:sz w:val="28"/>
          <w:szCs w:val="28"/>
          <w:lang w:val="uk-UA"/>
        </w:rPr>
      </w:pPr>
      <w:r w:rsidRPr="008E1BE9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FC3C1C" w:rsidRDefault="00FC3C1C" w:rsidP="00060921">
      <w:pPr>
        <w:ind w:firstLine="480"/>
        <w:jc w:val="both"/>
        <w:rPr>
          <w:sz w:val="28"/>
          <w:szCs w:val="28"/>
          <w:lang w:val="uk-UA"/>
        </w:rPr>
      </w:pPr>
    </w:p>
    <w:p w:rsidR="00FC3C1C" w:rsidRDefault="00FC3C1C" w:rsidP="00060921">
      <w:pPr>
        <w:ind w:firstLine="480"/>
        <w:jc w:val="both"/>
        <w:rPr>
          <w:sz w:val="28"/>
          <w:szCs w:val="28"/>
          <w:lang w:val="uk-UA"/>
        </w:rPr>
      </w:pPr>
    </w:p>
    <w:p w:rsidR="00060921" w:rsidRDefault="008E1BE9" w:rsidP="00060921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Мій педагогічний досвід становить </w:t>
      </w:r>
      <w:r w:rsidR="00B02F7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років. Сьогодні я працюю в</w:t>
      </w:r>
      <w:r w:rsidR="00060921">
        <w:rPr>
          <w:sz w:val="28"/>
          <w:szCs w:val="28"/>
          <w:lang w:val="uk-UA"/>
        </w:rPr>
        <w:t xml:space="preserve"> професійно-технічній освіті. Хоч це і не найлегша стежка на педагогічній ниві, але я вдячна долі, що </w:t>
      </w:r>
      <w:r w:rsidR="00CE507A">
        <w:rPr>
          <w:sz w:val="28"/>
          <w:szCs w:val="28"/>
          <w:lang w:val="uk-UA"/>
        </w:rPr>
        <w:t>працюю</w:t>
      </w:r>
      <w:r w:rsidR="00060921">
        <w:rPr>
          <w:sz w:val="28"/>
          <w:szCs w:val="28"/>
          <w:lang w:val="uk-UA"/>
        </w:rPr>
        <w:t xml:space="preserve"> саме т</w:t>
      </w:r>
      <w:r w:rsidR="00CE507A">
        <w:rPr>
          <w:sz w:val="28"/>
          <w:szCs w:val="28"/>
          <w:lang w:val="uk-UA"/>
        </w:rPr>
        <w:t>ут</w:t>
      </w:r>
      <w:r w:rsidR="00060921">
        <w:rPr>
          <w:sz w:val="28"/>
          <w:szCs w:val="28"/>
          <w:lang w:val="uk-UA"/>
        </w:rPr>
        <w:t>. Адже працюючи з непростими, оригінальними, досить часто запущеними не лише в навчанні, дітьми, я зрозуміла, що і підхід до них має бути не</w:t>
      </w:r>
      <w:r>
        <w:rPr>
          <w:sz w:val="28"/>
          <w:szCs w:val="28"/>
          <w:lang w:val="uk-UA"/>
        </w:rPr>
        <w:t xml:space="preserve"> </w:t>
      </w:r>
      <w:r w:rsidR="00060921">
        <w:rPr>
          <w:sz w:val="28"/>
          <w:szCs w:val="28"/>
          <w:lang w:val="uk-UA"/>
        </w:rPr>
        <w:t>звичним, традиційним, а таким же</w:t>
      </w:r>
      <w:r>
        <w:rPr>
          <w:sz w:val="28"/>
          <w:szCs w:val="28"/>
          <w:lang w:val="uk-UA"/>
        </w:rPr>
        <w:t>, як і вони – оригінальним</w:t>
      </w:r>
      <w:r w:rsidR="0006092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нестандартним</w:t>
      </w:r>
      <w:r w:rsidR="00060921">
        <w:rPr>
          <w:sz w:val="28"/>
          <w:szCs w:val="28"/>
          <w:lang w:val="uk-UA"/>
        </w:rPr>
        <w:t xml:space="preserve">. Тому </w:t>
      </w:r>
      <w:r>
        <w:rPr>
          <w:sz w:val="28"/>
          <w:szCs w:val="28"/>
          <w:lang w:val="uk-UA"/>
        </w:rPr>
        <w:t>у</w:t>
      </w:r>
      <w:r w:rsidR="00060921">
        <w:rPr>
          <w:sz w:val="28"/>
          <w:szCs w:val="28"/>
          <w:lang w:val="uk-UA"/>
        </w:rPr>
        <w:t xml:space="preserve"> мої</w:t>
      </w:r>
      <w:r>
        <w:rPr>
          <w:sz w:val="28"/>
          <w:szCs w:val="28"/>
          <w:lang w:val="uk-UA"/>
        </w:rPr>
        <w:t>й</w:t>
      </w:r>
      <w:r w:rsidR="00060921">
        <w:rPr>
          <w:sz w:val="28"/>
          <w:szCs w:val="28"/>
          <w:lang w:val="uk-UA"/>
        </w:rPr>
        <w:t xml:space="preserve"> педагогічної діяльності я </w:t>
      </w:r>
      <w:r>
        <w:rPr>
          <w:sz w:val="28"/>
          <w:szCs w:val="28"/>
          <w:lang w:val="uk-UA"/>
        </w:rPr>
        <w:t>перебуваю</w:t>
      </w:r>
      <w:r w:rsidR="00060921">
        <w:rPr>
          <w:sz w:val="28"/>
          <w:szCs w:val="28"/>
          <w:lang w:val="uk-UA"/>
        </w:rPr>
        <w:t xml:space="preserve"> в пошуку цікавих для учн</w:t>
      </w:r>
      <w:r>
        <w:rPr>
          <w:sz w:val="28"/>
          <w:szCs w:val="28"/>
          <w:lang w:val="uk-UA"/>
        </w:rPr>
        <w:t>ів</w:t>
      </w:r>
      <w:r w:rsidR="00060921">
        <w:rPr>
          <w:sz w:val="28"/>
          <w:szCs w:val="28"/>
          <w:lang w:val="uk-UA"/>
        </w:rPr>
        <w:t xml:space="preserve"> технологій навчання. </w:t>
      </w:r>
      <w:r>
        <w:rPr>
          <w:sz w:val="28"/>
          <w:szCs w:val="28"/>
          <w:lang w:val="uk-UA"/>
        </w:rPr>
        <w:t>В</w:t>
      </w:r>
      <w:r w:rsidR="00060921">
        <w:rPr>
          <w:sz w:val="28"/>
          <w:szCs w:val="28"/>
          <w:lang w:val="uk-UA"/>
        </w:rPr>
        <w:t xml:space="preserve"> своїй роботі я працюю над вирішенням </w:t>
      </w:r>
      <w:r w:rsidR="00060921" w:rsidRPr="008151C5">
        <w:rPr>
          <w:b/>
          <w:sz w:val="28"/>
          <w:szCs w:val="28"/>
          <w:u w:val="single"/>
          <w:lang w:val="uk-UA"/>
        </w:rPr>
        <w:t>проблеми</w:t>
      </w:r>
      <w:r w:rsidR="00060921">
        <w:rPr>
          <w:sz w:val="28"/>
          <w:szCs w:val="28"/>
          <w:lang w:val="uk-UA"/>
        </w:rPr>
        <w:t xml:space="preserve"> „</w:t>
      </w:r>
      <w:r w:rsidR="00060921" w:rsidRPr="00A06574">
        <w:rPr>
          <w:b/>
          <w:i/>
          <w:sz w:val="28"/>
          <w:szCs w:val="28"/>
          <w:lang w:val="uk-UA"/>
        </w:rPr>
        <w:t>Шляхи оптимізації навчально-виховного процесу на уроках і</w:t>
      </w:r>
      <w:r w:rsidR="00060921">
        <w:rPr>
          <w:b/>
          <w:i/>
          <w:sz w:val="28"/>
          <w:szCs w:val="28"/>
          <w:lang w:val="uk-UA"/>
        </w:rPr>
        <w:t xml:space="preserve">нформатики”, </w:t>
      </w:r>
      <w:r w:rsidR="00060921">
        <w:rPr>
          <w:sz w:val="28"/>
          <w:szCs w:val="28"/>
          <w:lang w:val="uk-UA"/>
        </w:rPr>
        <w:t>адже вона актуальна для будь-якого контингенту дітей.</w:t>
      </w:r>
      <w:r w:rsidR="009F0EB8">
        <w:rPr>
          <w:sz w:val="28"/>
          <w:szCs w:val="28"/>
          <w:lang w:val="uk-UA"/>
        </w:rPr>
        <w:t xml:space="preserve"> Важливою для мене також є тема адаптації наших майбутніх спеціалістів в сучасному інформаційному суспільстві, вмінні застосувати комп’ютерні технології у своїй спеціальності та майбутній професії.</w:t>
      </w:r>
    </w:p>
    <w:p w:rsidR="00A15903" w:rsidRPr="00A63ED6" w:rsidRDefault="00A15903" w:rsidP="00CC15A0">
      <w:pPr>
        <w:ind w:firstLine="480"/>
        <w:jc w:val="both"/>
        <w:rPr>
          <w:sz w:val="28"/>
          <w:szCs w:val="28"/>
          <w:lang w:val="uk-UA"/>
        </w:rPr>
      </w:pPr>
      <w:r w:rsidRPr="00E75480">
        <w:rPr>
          <w:sz w:val="28"/>
          <w:szCs w:val="28"/>
          <w:lang w:val="uk-UA"/>
        </w:rPr>
        <w:t xml:space="preserve">Переді мною, як вчителем інформатики, стоїть </w:t>
      </w:r>
      <w:r w:rsidRPr="00E75480">
        <w:rPr>
          <w:b/>
          <w:sz w:val="28"/>
          <w:szCs w:val="28"/>
          <w:u w:val="single"/>
          <w:lang w:val="uk-UA"/>
        </w:rPr>
        <w:t xml:space="preserve">мета </w:t>
      </w:r>
      <w:r w:rsidRPr="00E75480">
        <w:rPr>
          <w:sz w:val="28"/>
          <w:szCs w:val="28"/>
          <w:lang w:val="uk-UA"/>
        </w:rPr>
        <w:t>– знайти найбільш оптимальні для учня технології пізнання теоретичної бази знань з основ інформатики та здобуття ними практичних навичок використання засобів сучасних  інформаційних технологій у повсякденні</w:t>
      </w:r>
      <w:r w:rsidR="00EE3C6A">
        <w:rPr>
          <w:sz w:val="28"/>
          <w:szCs w:val="28"/>
          <w:lang w:val="uk-UA"/>
        </w:rPr>
        <w:t>й практичній, зокрема навчально</w:t>
      </w:r>
      <w:r w:rsidRPr="00E75480">
        <w:rPr>
          <w:sz w:val="28"/>
          <w:szCs w:val="28"/>
          <w:lang w:val="uk-UA"/>
        </w:rPr>
        <w:t xml:space="preserve">-пізнавальній, діяльності. В першу чергу переді мною стоїть </w:t>
      </w:r>
      <w:r w:rsidRPr="00E75480">
        <w:rPr>
          <w:b/>
          <w:sz w:val="28"/>
          <w:szCs w:val="28"/>
          <w:u w:val="single"/>
          <w:lang w:val="uk-UA"/>
        </w:rPr>
        <w:t>завдання</w:t>
      </w:r>
      <w:r w:rsidRPr="00E75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виробити в учнів практичні навич</w:t>
      </w:r>
      <w:r w:rsidRPr="00E7548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75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з </w:t>
      </w:r>
      <w:r w:rsidR="00CC15A0">
        <w:rPr>
          <w:sz w:val="28"/>
          <w:szCs w:val="28"/>
          <w:lang w:val="uk-UA"/>
        </w:rPr>
        <w:t>персональним комп’ютером</w:t>
      </w:r>
      <w:r w:rsidRPr="002B1B22">
        <w:rPr>
          <w:sz w:val="28"/>
          <w:szCs w:val="28"/>
          <w:lang w:val="uk-UA"/>
        </w:rPr>
        <w:t>, з програмним забезпеченням загального та навчального призначення: редакторами текстів, графічними редакторами, електронними таблицями, системами управління базами даних; з інформаційно-пошуковими системами; із засобами операційної системи;</w:t>
      </w:r>
      <w:r w:rsidR="00CC15A0">
        <w:rPr>
          <w:sz w:val="28"/>
          <w:szCs w:val="28"/>
          <w:lang w:val="uk-UA"/>
        </w:rPr>
        <w:t xml:space="preserve"> вміння працювати у Всесвітній комп’ютерній мережі Інтернет.</w:t>
      </w:r>
    </w:p>
    <w:p w:rsidR="00A15903" w:rsidRDefault="00A15903" w:rsidP="00A15903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Реалізувати поставлені мету та завдання я намагаюся по-різному. В своїй роботі користуюся такими технологіями, як:</w:t>
      </w:r>
    </w:p>
    <w:p w:rsidR="00A15903" w:rsidRDefault="00A15903" w:rsidP="00A15903">
      <w:pPr>
        <w:ind w:firstLine="480"/>
        <w:jc w:val="both"/>
        <w:rPr>
          <w:sz w:val="28"/>
          <w:szCs w:val="28"/>
          <w:lang w:val="uk-UA"/>
        </w:rPr>
      </w:pPr>
    </w:p>
    <w:p w:rsidR="00A15903" w:rsidRDefault="00B02F71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5114117</wp:posOffset>
            </wp:positionH>
            <wp:positionV relativeFrom="paragraph">
              <wp:posOffset>45614</wp:posOffset>
            </wp:positionV>
            <wp:extent cx="733509" cy="922492"/>
            <wp:effectExtent l="19050" t="0" r="9441" b="0"/>
            <wp:wrapNone/>
            <wp:docPr id="5" name="Рисунок 5" descr="j04404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404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9" cy="92249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15903" w:rsidRPr="00236A12">
        <w:rPr>
          <w:sz w:val="28"/>
          <w:szCs w:val="28"/>
          <w:lang w:val="uk-UA"/>
        </w:rPr>
        <w:t>педагогічна те</w:t>
      </w:r>
      <w:r w:rsidR="00A15903">
        <w:rPr>
          <w:sz w:val="28"/>
          <w:szCs w:val="28"/>
          <w:lang w:val="uk-UA"/>
        </w:rPr>
        <w:t>хнологія критичного мислення;</w:t>
      </w:r>
    </w:p>
    <w:p w:rsidR="00A15903" w:rsidRDefault="00A15903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 w:rsidRPr="00236A12">
        <w:rPr>
          <w:sz w:val="28"/>
          <w:szCs w:val="28"/>
          <w:lang w:val="uk-UA"/>
        </w:rPr>
        <w:t>технол</w:t>
      </w:r>
      <w:r>
        <w:rPr>
          <w:sz w:val="28"/>
          <w:szCs w:val="28"/>
          <w:lang w:val="uk-UA"/>
        </w:rPr>
        <w:t>огія навчання як дослідження;</w:t>
      </w:r>
    </w:p>
    <w:p w:rsidR="00A15903" w:rsidRDefault="00A15903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 w:rsidRPr="00236A12">
        <w:rPr>
          <w:sz w:val="28"/>
          <w:szCs w:val="28"/>
          <w:lang w:val="uk-UA"/>
        </w:rPr>
        <w:t>інтегральна педагогічна технологія</w:t>
      </w:r>
      <w:r>
        <w:rPr>
          <w:sz w:val="28"/>
          <w:szCs w:val="28"/>
          <w:lang w:val="uk-UA"/>
        </w:rPr>
        <w:t>;</w:t>
      </w:r>
    </w:p>
    <w:p w:rsidR="00A15903" w:rsidRDefault="00A15903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 w:rsidRPr="00236A12">
        <w:rPr>
          <w:sz w:val="28"/>
          <w:szCs w:val="28"/>
          <w:lang w:val="uk-UA"/>
        </w:rPr>
        <w:t>інформаційні технології навчання</w:t>
      </w:r>
      <w:r>
        <w:rPr>
          <w:sz w:val="28"/>
          <w:szCs w:val="28"/>
          <w:lang w:val="uk-UA"/>
        </w:rPr>
        <w:t>;</w:t>
      </w:r>
    </w:p>
    <w:p w:rsidR="00A15903" w:rsidRDefault="00A15903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 w:rsidRPr="00236A12">
        <w:rPr>
          <w:sz w:val="28"/>
          <w:szCs w:val="28"/>
          <w:lang w:val="uk-UA"/>
        </w:rPr>
        <w:t>технологія особистісно</w:t>
      </w:r>
      <w:r>
        <w:rPr>
          <w:sz w:val="28"/>
          <w:szCs w:val="28"/>
          <w:lang w:val="uk-UA"/>
        </w:rPr>
        <w:t>-</w:t>
      </w:r>
      <w:r w:rsidRPr="00236A12">
        <w:rPr>
          <w:sz w:val="28"/>
          <w:szCs w:val="28"/>
          <w:lang w:val="uk-UA"/>
        </w:rPr>
        <w:t>орієнтованого уроку</w:t>
      </w:r>
      <w:r>
        <w:rPr>
          <w:sz w:val="28"/>
          <w:szCs w:val="28"/>
          <w:lang w:val="uk-UA"/>
        </w:rPr>
        <w:t>;</w:t>
      </w:r>
    </w:p>
    <w:p w:rsidR="00A15903" w:rsidRDefault="00A15903" w:rsidP="00A15903">
      <w:pPr>
        <w:numPr>
          <w:ilvl w:val="0"/>
          <w:numId w:val="1"/>
        </w:numPr>
        <w:tabs>
          <w:tab w:val="clear" w:pos="5280"/>
          <w:tab w:val="num" w:pos="2160"/>
        </w:tabs>
        <w:ind w:left="2040"/>
        <w:rPr>
          <w:sz w:val="28"/>
          <w:szCs w:val="28"/>
          <w:lang w:val="uk-UA"/>
        </w:rPr>
      </w:pPr>
      <w:r w:rsidRPr="00236A12">
        <w:rPr>
          <w:sz w:val="28"/>
          <w:szCs w:val="28"/>
          <w:lang w:val="uk-UA"/>
        </w:rPr>
        <w:t>проектна технологія</w:t>
      </w:r>
      <w:r>
        <w:rPr>
          <w:sz w:val="28"/>
          <w:szCs w:val="28"/>
          <w:lang w:val="uk-UA"/>
        </w:rPr>
        <w:t>.</w:t>
      </w:r>
    </w:p>
    <w:p w:rsidR="00A15903" w:rsidRDefault="00A15903" w:rsidP="00A15903">
      <w:pPr>
        <w:ind w:firstLine="480"/>
        <w:rPr>
          <w:sz w:val="28"/>
          <w:szCs w:val="28"/>
          <w:lang w:val="uk-UA"/>
        </w:rPr>
      </w:pPr>
    </w:p>
    <w:p w:rsidR="00A15903" w:rsidRDefault="00A15903" w:rsidP="00A15903">
      <w:pPr>
        <w:ind w:firstLine="480"/>
        <w:jc w:val="both"/>
        <w:rPr>
          <w:sz w:val="28"/>
          <w:szCs w:val="28"/>
          <w:lang w:val="uk-UA"/>
        </w:rPr>
      </w:pPr>
      <w:r w:rsidRPr="00AC0CD1">
        <w:rPr>
          <w:sz w:val="28"/>
          <w:szCs w:val="28"/>
          <w:lang w:val="uk-UA"/>
        </w:rPr>
        <w:t xml:space="preserve">Стратегія </w:t>
      </w:r>
      <w:r w:rsidRPr="00A31DE0">
        <w:rPr>
          <w:b/>
          <w:i/>
          <w:sz w:val="28"/>
          <w:szCs w:val="28"/>
          <w:lang w:val="uk-UA"/>
        </w:rPr>
        <w:t>критичного мислення</w:t>
      </w:r>
      <w:r w:rsidRPr="00AC0CD1">
        <w:rPr>
          <w:sz w:val="28"/>
          <w:szCs w:val="28"/>
          <w:lang w:val="uk-UA"/>
        </w:rPr>
        <w:t xml:space="preserve"> сприймається сьогодні як перспектива самореалізації особистості. Мет</w:t>
      </w:r>
      <w:r>
        <w:rPr>
          <w:sz w:val="28"/>
          <w:szCs w:val="28"/>
          <w:lang w:val="uk-UA"/>
        </w:rPr>
        <w:t>а даної технології  - формувати власну точку</w:t>
      </w:r>
      <w:r w:rsidRPr="00AC0CD1">
        <w:rPr>
          <w:sz w:val="28"/>
          <w:szCs w:val="28"/>
          <w:lang w:val="uk-UA"/>
        </w:rPr>
        <w:t xml:space="preserve"> зору, впевнено вести дискусії та приймати виважені рішення, самостійно здобувати знання, вчитись відкрито спілкуватись, логічно мислити та аргументувати.</w:t>
      </w:r>
      <w:r>
        <w:rPr>
          <w:sz w:val="28"/>
          <w:szCs w:val="28"/>
          <w:lang w:val="uk-UA"/>
        </w:rPr>
        <w:t xml:space="preserve">  </w:t>
      </w:r>
      <w:r w:rsidRPr="00905ED1">
        <w:rPr>
          <w:sz w:val="28"/>
          <w:szCs w:val="28"/>
          <w:lang w:val="uk-UA"/>
        </w:rPr>
        <w:t>Серед невпинного потоку інформації дуже важливо навчити учнів вибрати головне, необхідне саме тепер. Уміння вибрати найголовніше - запорука успіху. Майбутнє відкриється тільки для того, хто зуміє критично осмислити отриману інформацію і виробити власний план щодо її реалізації. Це можуть зробити лише ті люди, які здатні критично мислити.</w:t>
      </w:r>
    </w:p>
    <w:p w:rsidR="00A15903" w:rsidRDefault="00A15903" w:rsidP="00A15903">
      <w:pPr>
        <w:ind w:firstLine="480"/>
        <w:jc w:val="both"/>
        <w:rPr>
          <w:sz w:val="28"/>
          <w:szCs w:val="28"/>
          <w:lang w:val="uk-UA"/>
        </w:rPr>
      </w:pPr>
      <w:r w:rsidRPr="00F801B1">
        <w:rPr>
          <w:sz w:val="28"/>
          <w:szCs w:val="28"/>
          <w:lang w:val="uk-UA"/>
        </w:rPr>
        <w:t xml:space="preserve">Застосування цих  методик </w:t>
      </w:r>
      <w:r>
        <w:rPr>
          <w:sz w:val="28"/>
          <w:szCs w:val="28"/>
          <w:lang w:val="uk-UA"/>
        </w:rPr>
        <w:t xml:space="preserve">викликає інтерес до </w:t>
      </w:r>
      <w:r w:rsidRPr="00F801B1">
        <w:rPr>
          <w:sz w:val="28"/>
          <w:szCs w:val="28"/>
          <w:lang w:val="uk-UA"/>
        </w:rPr>
        <w:t>творчості, поштовх до вільного мислення, дає можливість показати себе в колективі, відбувається розкріпачення особистості - дитина почувається вільно, спокійно, впевнено.</w:t>
      </w:r>
    </w:p>
    <w:p w:rsidR="00A15903" w:rsidRPr="004A44C9" w:rsidRDefault="00A15903" w:rsidP="00A15903">
      <w:pPr>
        <w:shd w:val="clear" w:color="auto" w:fill="FFFFFF"/>
        <w:ind w:left="10" w:firstLine="528"/>
        <w:jc w:val="both"/>
        <w:rPr>
          <w:lang w:val="uk-UA"/>
        </w:rPr>
      </w:pPr>
      <w:r w:rsidRPr="00F11737">
        <w:rPr>
          <w:color w:val="000000"/>
          <w:spacing w:val="-1"/>
          <w:sz w:val="28"/>
          <w:szCs w:val="28"/>
          <w:lang w:val="uk-UA"/>
        </w:rPr>
        <w:t>Щоб навчання було інтенсивним, цікавим для учнів,</w:t>
      </w:r>
      <w:r>
        <w:rPr>
          <w:color w:val="000000"/>
          <w:spacing w:val="-1"/>
          <w:sz w:val="28"/>
          <w:szCs w:val="28"/>
          <w:lang w:val="uk-UA"/>
        </w:rPr>
        <w:t xml:space="preserve"> я також</w:t>
      </w:r>
      <w:r w:rsidRPr="00F11737">
        <w:rPr>
          <w:color w:val="000000"/>
          <w:spacing w:val="-1"/>
          <w:sz w:val="28"/>
          <w:szCs w:val="28"/>
          <w:lang w:val="uk-UA"/>
        </w:rPr>
        <w:t xml:space="preserve"> використовую</w:t>
      </w:r>
      <w:r>
        <w:rPr>
          <w:color w:val="000000"/>
          <w:spacing w:val="-1"/>
          <w:sz w:val="28"/>
          <w:szCs w:val="28"/>
          <w:lang w:val="uk-UA"/>
        </w:rPr>
        <w:t xml:space="preserve"> й інші</w:t>
      </w:r>
      <w:r w:rsidRPr="00F117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F11737">
        <w:rPr>
          <w:color w:val="000000"/>
          <w:spacing w:val="-2"/>
          <w:sz w:val="28"/>
          <w:szCs w:val="28"/>
          <w:lang w:val="uk-UA"/>
        </w:rPr>
        <w:t xml:space="preserve">інтерактивні форми роботи: уроки-діалоги, уроки-дослідження, </w:t>
      </w:r>
      <w:r w:rsidRPr="00F11737">
        <w:rPr>
          <w:color w:val="000000"/>
          <w:sz w:val="28"/>
          <w:szCs w:val="28"/>
          <w:lang w:val="uk-UA"/>
        </w:rPr>
        <w:t xml:space="preserve">урок-диспут, урок-парадокс, урок-ділова гра, уроки-конкурси учнівських </w:t>
      </w:r>
      <w:r w:rsidRPr="00F11737">
        <w:rPr>
          <w:color w:val="000000"/>
          <w:spacing w:val="-1"/>
          <w:sz w:val="28"/>
          <w:szCs w:val="28"/>
          <w:lang w:val="uk-UA"/>
        </w:rPr>
        <w:t>проектів, захисту рефератів, круглі столи, уроки-звіти, уроки- КВК, семінарські заняття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A15903" w:rsidRPr="00205981" w:rsidRDefault="00A15903" w:rsidP="00A15903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205981">
        <w:rPr>
          <w:color w:val="000000"/>
          <w:sz w:val="28"/>
          <w:szCs w:val="28"/>
          <w:lang w:val="uk-UA"/>
        </w:rPr>
        <w:t xml:space="preserve">Урок із використанням інтерактивних методів - це активна пошуково-пізнавальна діяльність </w:t>
      </w:r>
      <w:r w:rsidR="00847ED4">
        <w:rPr>
          <w:color w:val="000000"/>
          <w:sz w:val="28"/>
          <w:szCs w:val="28"/>
          <w:lang w:val="uk-UA"/>
        </w:rPr>
        <w:t>учня</w:t>
      </w:r>
      <w:r w:rsidRPr="00205981">
        <w:rPr>
          <w:color w:val="000000"/>
          <w:sz w:val="28"/>
          <w:szCs w:val="28"/>
          <w:lang w:val="uk-UA"/>
        </w:rPr>
        <w:t>, в процесі якої він вчиться мислити критично. Такий урок досить ефективний, хоча вимагає багато часу, концентрації уваги, чітко фіксованої мети.</w:t>
      </w:r>
    </w:p>
    <w:p w:rsidR="00A15903" w:rsidRDefault="00A15903" w:rsidP="00847ED4">
      <w:pPr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7D7BE4">
        <w:rPr>
          <w:color w:val="000000"/>
          <w:sz w:val="28"/>
          <w:szCs w:val="28"/>
          <w:lang w:val="uk-UA"/>
        </w:rPr>
        <w:t xml:space="preserve"> своїй роботі, особливо при вивченні інформатики, я використовую </w:t>
      </w:r>
      <w:r w:rsidRPr="007D7BE4">
        <w:rPr>
          <w:b/>
          <w:i/>
          <w:sz w:val="28"/>
          <w:szCs w:val="28"/>
          <w:lang w:val="uk-UA"/>
        </w:rPr>
        <w:t>технологію навчання як дослідження.</w:t>
      </w:r>
      <w:r>
        <w:rPr>
          <w:sz w:val="28"/>
          <w:szCs w:val="28"/>
          <w:lang w:val="uk-UA"/>
        </w:rPr>
        <w:t xml:space="preserve"> </w:t>
      </w:r>
      <w:r w:rsidRPr="00C04D63">
        <w:rPr>
          <w:color w:val="000000"/>
          <w:sz w:val="28"/>
          <w:szCs w:val="28"/>
          <w:lang w:val="uk-UA"/>
        </w:rPr>
        <w:t xml:space="preserve">Пізнавальні конфлікти, які виникають в процесі дослідження, підводять учнів до необхідності збору, аналізу і узагальнення даних, до висунення і перевірки гіпотез. Застосування дослідницького підходу в навчанні спрямоване на становлення в </w:t>
      </w:r>
      <w:r w:rsidR="00847ED4">
        <w:rPr>
          <w:color w:val="000000"/>
          <w:sz w:val="28"/>
          <w:szCs w:val="28"/>
          <w:lang w:val="uk-UA"/>
        </w:rPr>
        <w:t>учнів</w:t>
      </w:r>
      <w:r w:rsidRPr="00C04D63">
        <w:rPr>
          <w:color w:val="000000"/>
          <w:sz w:val="28"/>
          <w:szCs w:val="28"/>
          <w:lang w:val="uk-UA"/>
        </w:rPr>
        <w:t xml:space="preserve"> досвіду самостійного пошуку нових знань і використання їх в умовах творчості.</w:t>
      </w:r>
    </w:p>
    <w:p w:rsidR="00A15903" w:rsidRPr="00C04D63" w:rsidRDefault="00A15903" w:rsidP="00A15903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>Метою дослідницької тех</w:t>
      </w:r>
      <w:r>
        <w:rPr>
          <w:color w:val="000000"/>
          <w:sz w:val="28"/>
          <w:szCs w:val="28"/>
          <w:lang w:val="uk-UA"/>
        </w:rPr>
        <w:t>нології є набуття учнями навичок</w:t>
      </w:r>
      <w:r w:rsidRPr="00C04D63">
        <w:rPr>
          <w:color w:val="000000"/>
          <w:sz w:val="28"/>
          <w:szCs w:val="28"/>
          <w:lang w:val="uk-UA"/>
        </w:rPr>
        <w:t xml:space="preserve"> дослідницької роботи, формування активної, творчої особистості.</w:t>
      </w:r>
    </w:p>
    <w:p w:rsidR="00A15903" w:rsidRPr="00C04D63" w:rsidRDefault="00A15903" w:rsidP="00A15903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 xml:space="preserve"> Роль учителя в процесі дослідницьких методів навчання полягає в:</w:t>
      </w:r>
    </w:p>
    <w:p w:rsidR="00A15903" w:rsidRPr="00C04D63" w:rsidRDefault="00A15903" w:rsidP="00A15903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>спрямуванні учнів на осмислення проблеми в цілому;</w:t>
      </w:r>
    </w:p>
    <w:p w:rsidR="00A15903" w:rsidRPr="00C04D63" w:rsidRDefault="00A15903" w:rsidP="00A15903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>створенні умов для пошукової творчої діяльності;</w:t>
      </w:r>
    </w:p>
    <w:p w:rsidR="00A15903" w:rsidRPr="00C04D63" w:rsidRDefault="00A15903" w:rsidP="00A15903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 xml:space="preserve">організації самостійної пошукової діяльності. </w:t>
      </w:r>
    </w:p>
    <w:p w:rsidR="00A15903" w:rsidRDefault="00A15903" w:rsidP="00A15903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C04D63">
        <w:rPr>
          <w:color w:val="000000"/>
          <w:sz w:val="28"/>
          <w:szCs w:val="28"/>
          <w:lang w:val="uk-UA"/>
        </w:rPr>
        <w:t>Дослідницька технологія вимагає від учителя чітко</w:t>
      </w:r>
      <w:r>
        <w:rPr>
          <w:color w:val="000000"/>
          <w:sz w:val="28"/>
          <w:szCs w:val="28"/>
          <w:lang w:val="uk-UA"/>
        </w:rPr>
        <w:t>го визначення тих</w:t>
      </w:r>
      <w:r w:rsidRPr="00C04D63">
        <w:rPr>
          <w:color w:val="000000"/>
          <w:sz w:val="28"/>
          <w:szCs w:val="28"/>
          <w:lang w:val="uk-UA"/>
        </w:rPr>
        <w:t xml:space="preserve"> тем програмного матеріалу, розкриття яких саме через постановку дослідів матиме найвищий результат.</w:t>
      </w:r>
      <w:r>
        <w:rPr>
          <w:color w:val="000000"/>
          <w:sz w:val="28"/>
          <w:szCs w:val="28"/>
          <w:lang w:val="uk-UA"/>
        </w:rPr>
        <w:t xml:space="preserve"> До таких тем я відношу теми уроків: „Будова і принципи роботи комп’ютера”,  „Процесор, його функції, характеристики”, „Діагностика диска. Д</w:t>
      </w:r>
      <w:r w:rsidRPr="005F438F">
        <w:rPr>
          <w:color w:val="000000"/>
          <w:sz w:val="28"/>
          <w:szCs w:val="28"/>
          <w:lang w:val="uk-UA"/>
        </w:rPr>
        <w:t xml:space="preserve">ефрагментація диска. </w:t>
      </w:r>
      <w:r>
        <w:rPr>
          <w:color w:val="000000"/>
          <w:sz w:val="28"/>
          <w:szCs w:val="28"/>
          <w:lang w:val="uk-UA"/>
        </w:rPr>
        <w:t xml:space="preserve">Відновлення інформації на диску”, „Комп’ютерні віруси”, „Архівація файлів”. </w:t>
      </w:r>
      <w:r w:rsidRPr="00C04D63">
        <w:rPr>
          <w:color w:val="000000"/>
          <w:sz w:val="28"/>
          <w:szCs w:val="28"/>
          <w:lang w:val="uk-UA"/>
        </w:rPr>
        <w:t xml:space="preserve">Найціннішим моментом на уроках </w:t>
      </w:r>
      <w:r>
        <w:rPr>
          <w:color w:val="000000"/>
          <w:sz w:val="28"/>
          <w:szCs w:val="28"/>
          <w:lang w:val="uk-UA"/>
        </w:rPr>
        <w:t>і</w:t>
      </w:r>
      <w:r w:rsidRPr="00C04D63">
        <w:rPr>
          <w:color w:val="000000"/>
          <w:sz w:val="28"/>
          <w:szCs w:val="28"/>
          <w:lang w:val="uk-UA"/>
        </w:rPr>
        <w:t>з застосуванням дослідницької технології є самості</w:t>
      </w:r>
      <w:r>
        <w:rPr>
          <w:color w:val="000000"/>
          <w:sz w:val="28"/>
          <w:szCs w:val="28"/>
          <w:lang w:val="uk-UA"/>
        </w:rPr>
        <w:t>йне виведення учнями правильних</w:t>
      </w:r>
      <w:r w:rsidRPr="00C04D63">
        <w:rPr>
          <w:color w:val="000000"/>
          <w:sz w:val="28"/>
          <w:szCs w:val="28"/>
          <w:lang w:val="uk-UA"/>
        </w:rPr>
        <w:t xml:space="preserve"> наукових висновків на основі отриманих результатів.</w:t>
      </w:r>
    </w:p>
    <w:p w:rsidR="00A15903" w:rsidRDefault="00A15903" w:rsidP="00A15903">
      <w:pPr>
        <w:ind w:firstLine="480"/>
        <w:jc w:val="both"/>
        <w:rPr>
          <w:color w:val="000000"/>
          <w:sz w:val="28"/>
          <w:szCs w:val="28"/>
          <w:lang w:val="uk-UA"/>
        </w:rPr>
      </w:pPr>
    </w:p>
    <w:p w:rsidR="00A15903" w:rsidRDefault="00A15903" w:rsidP="00A1590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Як показав мій досвід, досить цікавою для учнів та й самого вчителя є </w:t>
      </w:r>
      <w:r w:rsidRPr="00FA1EEA">
        <w:rPr>
          <w:b/>
          <w:i/>
          <w:sz w:val="28"/>
          <w:szCs w:val="28"/>
          <w:lang w:val="uk-UA"/>
        </w:rPr>
        <w:t>інтегральна педагогічна технологія</w:t>
      </w:r>
      <w:r>
        <w:rPr>
          <w:b/>
          <w:i/>
          <w:sz w:val="28"/>
          <w:szCs w:val="28"/>
          <w:lang w:val="uk-UA"/>
        </w:rPr>
        <w:t xml:space="preserve"> та проектна технологія</w:t>
      </w:r>
      <w:r>
        <w:rPr>
          <w:sz w:val="28"/>
          <w:szCs w:val="28"/>
          <w:lang w:val="uk-UA"/>
        </w:rPr>
        <w:t>. Особливо цікаво виходить, коли вдається поєднати ці дві технології в одну. Оскільки  в</w:t>
      </w:r>
      <w:r w:rsidRPr="0079197E">
        <w:rPr>
          <w:sz w:val="28"/>
          <w:szCs w:val="28"/>
          <w:lang w:val="uk-UA"/>
        </w:rPr>
        <w:t xml:space="preserve">икористання комп'ютера на </w:t>
      </w:r>
      <w:r>
        <w:rPr>
          <w:sz w:val="28"/>
          <w:szCs w:val="28"/>
          <w:lang w:val="uk-UA"/>
        </w:rPr>
        <w:t>інших уроках передбачає знання в</w:t>
      </w:r>
      <w:r w:rsidRPr="0079197E">
        <w:rPr>
          <w:sz w:val="28"/>
          <w:szCs w:val="28"/>
          <w:lang w:val="uk-UA"/>
        </w:rPr>
        <w:t xml:space="preserve">чителем принципів роботи комп'ютера, його можливостей, а також доцільності </w:t>
      </w:r>
      <w:r>
        <w:rPr>
          <w:sz w:val="28"/>
          <w:szCs w:val="28"/>
          <w:lang w:val="uk-UA"/>
        </w:rPr>
        <w:t xml:space="preserve">його </w:t>
      </w:r>
      <w:r w:rsidRPr="0079197E">
        <w:rPr>
          <w:sz w:val="28"/>
          <w:szCs w:val="28"/>
          <w:lang w:val="uk-UA"/>
        </w:rPr>
        <w:t>застосування при вивченні тих чи інших тем</w:t>
      </w:r>
      <w:r>
        <w:rPr>
          <w:sz w:val="28"/>
          <w:szCs w:val="28"/>
          <w:lang w:val="uk-UA"/>
        </w:rPr>
        <w:t>,</w:t>
      </w:r>
      <w:r w:rsidRPr="00791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9197E">
        <w:rPr>
          <w:sz w:val="28"/>
          <w:szCs w:val="28"/>
          <w:lang w:val="uk-UA"/>
        </w:rPr>
        <w:t xml:space="preserve">ажливою умовою успішного </w:t>
      </w:r>
      <w:r>
        <w:rPr>
          <w:sz w:val="28"/>
          <w:szCs w:val="28"/>
          <w:lang w:val="uk-UA"/>
        </w:rPr>
        <w:t xml:space="preserve">його </w:t>
      </w:r>
      <w:r w:rsidRPr="0079197E">
        <w:rPr>
          <w:sz w:val="28"/>
          <w:szCs w:val="28"/>
          <w:lang w:val="uk-UA"/>
        </w:rPr>
        <w:t>використання є співпраця вчителя інформатики і вчителя</w:t>
      </w:r>
      <w:r>
        <w:rPr>
          <w:sz w:val="28"/>
          <w:szCs w:val="28"/>
          <w:lang w:val="uk-UA"/>
        </w:rPr>
        <w:t>-</w:t>
      </w:r>
      <w:r w:rsidRPr="0079197E">
        <w:rPr>
          <w:sz w:val="28"/>
          <w:szCs w:val="28"/>
          <w:lang w:val="uk-UA"/>
        </w:rPr>
        <w:t xml:space="preserve">предметника. </w:t>
      </w:r>
      <w:r w:rsidRPr="002F52C3">
        <w:rPr>
          <w:sz w:val="28"/>
          <w:szCs w:val="28"/>
        </w:rPr>
        <w:t>Вчитель інформатики забезпечує технічний бік процесу навчання, консультує вчителя-предметника з питань програмного забезпечення.</w:t>
      </w:r>
      <w:r>
        <w:rPr>
          <w:sz w:val="28"/>
          <w:szCs w:val="28"/>
          <w:lang w:val="uk-UA"/>
        </w:rPr>
        <w:t xml:space="preserve"> </w:t>
      </w:r>
    </w:p>
    <w:p w:rsidR="00173588" w:rsidRDefault="00173588" w:rsidP="00173588">
      <w:pPr>
        <w:ind w:firstLine="480"/>
        <w:jc w:val="both"/>
        <w:rPr>
          <w:sz w:val="28"/>
          <w:szCs w:val="28"/>
          <w:lang w:val="uk-UA"/>
        </w:rPr>
      </w:pPr>
      <w:r w:rsidRPr="007A0894">
        <w:rPr>
          <w:sz w:val="28"/>
          <w:szCs w:val="28"/>
          <w:lang w:val="uk-UA"/>
        </w:rPr>
        <w:t xml:space="preserve">Інтегральний підхід до навчання нині не тільки актуальний, але й перспективний. Побудова предметного навчання за інтегрованим типом відповідає завданням особистісно-орієнтованого навчання, бо дає можливість виявити ставлення учня до навколишнього світу, що є для нього цілісним і </w:t>
      </w:r>
    </w:p>
    <w:p w:rsidR="00173588" w:rsidRDefault="00173588" w:rsidP="00173588">
      <w:pPr>
        <w:jc w:val="both"/>
        <w:rPr>
          <w:sz w:val="28"/>
          <w:szCs w:val="28"/>
          <w:lang w:val="uk-UA"/>
        </w:rPr>
      </w:pPr>
      <w:r w:rsidRPr="007A0894">
        <w:rPr>
          <w:sz w:val="28"/>
          <w:szCs w:val="28"/>
          <w:lang w:val="uk-UA"/>
        </w:rPr>
        <w:t>багатогранним.</w:t>
      </w:r>
      <w:r w:rsidRPr="00A67715">
        <w:rPr>
          <w:sz w:val="28"/>
          <w:szCs w:val="28"/>
          <w:lang w:val="uk-UA"/>
        </w:rPr>
        <w:t xml:space="preserve"> </w:t>
      </w:r>
      <w:r w:rsidRPr="007A0894">
        <w:rPr>
          <w:sz w:val="28"/>
          <w:szCs w:val="28"/>
          <w:lang w:val="uk-UA"/>
        </w:rPr>
        <w:t xml:space="preserve">Інтеграція як зміст-технології передбачає пошук спільних </w:t>
      </w:r>
    </w:p>
    <w:p w:rsidR="00173588" w:rsidRDefault="00173588" w:rsidP="00173588">
      <w:pPr>
        <w:jc w:val="both"/>
        <w:rPr>
          <w:sz w:val="28"/>
          <w:szCs w:val="28"/>
          <w:lang w:val="uk-UA"/>
        </w:rPr>
      </w:pPr>
      <w:r w:rsidRPr="007A0894">
        <w:rPr>
          <w:sz w:val="28"/>
          <w:szCs w:val="28"/>
          <w:lang w:val="uk-UA"/>
        </w:rPr>
        <w:t xml:space="preserve">платформ для зближення предметних знань та отримання нових на </w:t>
      </w:r>
      <w:r>
        <w:rPr>
          <w:sz w:val="28"/>
          <w:szCs w:val="28"/>
          <w:lang w:val="uk-UA"/>
        </w:rPr>
        <w:t>перетині з  традиційними</w:t>
      </w:r>
      <w:r w:rsidRPr="007A0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A0894">
        <w:rPr>
          <w:sz w:val="28"/>
          <w:szCs w:val="28"/>
          <w:lang w:val="uk-UA"/>
        </w:rPr>
        <w:t xml:space="preserve">Учитель основного предмета та вчитель-асистент формують модель-проект інтегрованого уроку, узгоджують навчальну діяльність навколо спільної освітньої мети. Добираються оптимальні методи та прийоми, форми роботи. Картина сприйняття дійсності постає перед </w:t>
      </w:r>
      <w:r w:rsidR="00847ED4">
        <w:rPr>
          <w:sz w:val="28"/>
          <w:szCs w:val="28"/>
          <w:lang w:val="uk-UA"/>
        </w:rPr>
        <w:t>учня</w:t>
      </w:r>
      <w:r w:rsidRPr="007A0894">
        <w:rPr>
          <w:sz w:val="28"/>
          <w:szCs w:val="28"/>
          <w:lang w:val="uk-UA"/>
        </w:rPr>
        <w:t>ми цілісною</w:t>
      </w:r>
      <w:r w:rsidRPr="00D777BA">
        <w:rPr>
          <w:sz w:val="28"/>
          <w:szCs w:val="28"/>
          <w:lang w:val="uk-UA"/>
        </w:rPr>
        <w:t>.</w:t>
      </w:r>
    </w:p>
    <w:p w:rsidR="00A15903" w:rsidRDefault="00173588" w:rsidP="00173588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мою думку, досить цікавим є використання </w:t>
      </w:r>
      <w:r w:rsidRPr="00E53E60">
        <w:rPr>
          <w:b/>
          <w:i/>
          <w:sz w:val="28"/>
          <w:szCs w:val="28"/>
          <w:lang w:val="uk-UA"/>
        </w:rPr>
        <w:t>метод</w:t>
      </w:r>
      <w:r>
        <w:rPr>
          <w:b/>
          <w:i/>
          <w:sz w:val="28"/>
          <w:szCs w:val="28"/>
          <w:lang w:val="uk-UA"/>
        </w:rPr>
        <w:t>у</w:t>
      </w:r>
      <w:r w:rsidRPr="00E53E60">
        <w:rPr>
          <w:b/>
          <w:i/>
          <w:sz w:val="28"/>
          <w:szCs w:val="28"/>
          <w:lang w:val="uk-UA"/>
        </w:rPr>
        <w:t xml:space="preserve"> проектів</w:t>
      </w:r>
      <w:r>
        <w:rPr>
          <w:sz w:val="28"/>
          <w:szCs w:val="28"/>
          <w:lang w:val="uk-UA"/>
        </w:rPr>
        <w:t xml:space="preserve"> на самих уроках інформатики. Особливо доцільно його використовувати, коли з усіма потрібними для його створення програмними засобами учні вже знайомі. Я використовую дану технологію на заключних уроках з теми. Проект робиться не за одну годину. Він вимагає тривалої, клопіткої роботи в творчих групах, розподілу обов’язків між її членами. Це тривала дослідницька робота з боку учнів під керівництвом вчителя. Тому доцільно ще на початку вивчення теми вчителеві розбити учнів на творчі групи, дати тему для дослідження, </w:t>
      </w:r>
      <w:r w:rsidRPr="00BE06CF">
        <w:rPr>
          <w:sz w:val="28"/>
          <w:szCs w:val="28"/>
          <w:lang w:val="uk-UA"/>
        </w:rPr>
        <w:t xml:space="preserve">організувати пошуково-дослідницьку діяльність </w:t>
      </w:r>
      <w:r w:rsidRPr="00E10F2D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>, а під час  вивчення теми допомагати реалізації проекту. Останній урок теми – це урок, на якому учні презентують своїм товаришам результати своєї роботи – створене портфоліо.</w:t>
      </w:r>
    </w:p>
    <w:p w:rsidR="00173588" w:rsidRDefault="00173588" w:rsidP="00173588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проектів сприяє забезпеченню умов для розвитку індивідуальних здібностей і нахилів дитини, учить критично мислити та інтелектуально вдосконалюватися. Він орієнтує учнів на самостійну, парну чи групову діяльність та активізацію навчання, при цьому реалізується творчий підхід</w:t>
      </w:r>
      <w:r w:rsidR="00847ED4">
        <w:rPr>
          <w:sz w:val="28"/>
          <w:szCs w:val="28"/>
          <w:lang w:val="uk-UA"/>
        </w:rPr>
        <w:t xml:space="preserve"> до вирішення певної проблеми. </w:t>
      </w:r>
      <w:r>
        <w:rPr>
          <w:sz w:val="28"/>
          <w:szCs w:val="28"/>
          <w:lang w:val="uk-UA"/>
        </w:rPr>
        <w:t>Учень навчається самостійно планувати, організовувати і контролювати свої знання та дії.</w:t>
      </w:r>
    </w:p>
    <w:p w:rsidR="00173588" w:rsidRDefault="00173588" w:rsidP="00173588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Здійснена мною апробація системи проектного навчання засвідчила її перспективність та педагогічну доцільність, оскільки сприяє забезпеченню життєво творчого розвитку учнів, створює ефективні передумови для становлення особистості (соціальної, полікультурної, інформаційної, комунікативної, саморозвитку й самоосвіти, продуктивної творчої діяльності.)</w:t>
      </w:r>
    </w:p>
    <w:p w:rsidR="00173588" w:rsidRDefault="00173588" w:rsidP="00847ED4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Інформатика, як ніякий інший предмет, максимально наближена до </w:t>
      </w:r>
      <w:r w:rsidRPr="00AF572B">
        <w:rPr>
          <w:b/>
          <w:i/>
          <w:sz w:val="28"/>
          <w:szCs w:val="28"/>
          <w:lang w:val="uk-UA"/>
        </w:rPr>
        <w:t>інформаційних технологій навчання.</w:t>
      </w:r>
      <w:r>
        <w:rPr>
          <w:sz w:val="28"/>
          <w:szCs w:val="28"/>
          <w:lang w:val="uk-UA"/>
        </w:rPr>
        <w:t xml:space="preserve"> Тому не дивно, що я стараюсь якомога ширше використовувати в своїй роботі ці технології. </w:t>
      </w:r>
      <w:r w:rsidR="00847E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мене розроблені різноманітні навчальні презентації, що значно спрощує мою роботу, а в учнів сприяє</w:t>
      </w:r>
      <w:r w:rsidRPr="00A91ED3">
        <w:rPr>
          <w:b/>
          <w:bCs/>
          <w:sz w:val="28"/>
          <w:szCs w:val="28"/>
          <w:lang w:val="uk-UA"/>
        </w:rPr>
        <w:t xml:space="preserve"> </w:t>
      </w:r>
      <w:r w:rsidRPr="00A91ED3">
        <w:rPr>
          <w:bCs/>
          <w:sz w:val="28"/>
          <w:szCs w:val="28"/>
          <w:lang w:val="uk-UA"/>
        </w:rPr>
        <w:t xml:space="preserve">глибокому </w:t>
      </w:r>
      <w:r>
        <w:rPr>
          <w:bCs/>
          <w:sz w:val="28"/>
          <w:szCs w:val="28"/>
          <w:lang w:val="uk-UA"/>
        </w:rPr>
        <w:t>засвоєнню навчального матеріалу, р</w:t>
      </w:r>
      <w:r w:rsidRPr="00A91ED3">
        <w:rPr>
          <w:bCs/>
          <w:sz w:val="28"/>
          <w:szCs w:val="28"/>
          <w:lang w:val="uk-UA"/>
        </w:rPr>
        <w:t>озвитк</w:t>
      </w:r>
      <w:r>
        <w:rPr>
          <w:bCs/>
          <w:sz w:val="28"/>
          <w:szCs w:val="28"/>
          <w:lang w:val="uk-UA"/>
        </w:rPr>
        <w:t>у</w:t>
      </w:r>
      <w:r w:rsidRPr="00A91ED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їх </w:t>
      </w:r>
      <w:r w:rsidRPr="00A91ED3">
        <w:rPr>
          <w:bCs/>
          <w:sz w:val="28"/>
          <w:szCs w:val="28"/>
          <w:lang w:val="uk-UA"/>
        </w:rPr>
        <w:t>творчої уяви та образного мислення</w:t>
      </w:r>
      <w:r>
        <w:rPr>
          <w:bCs/>
          <w:sz w:val="28"/>
          <w:szCs w:val="28"/>
          <w:lang w:val="uk-UA"/>
        </w:rPr>
        <w:t xml:space="preserve">, унаочнює для них </w:t>
      </w:r>
      <w:r w:rsidRPr="00A91ED3">
        <w:rPr>
          <w:bCs/>
          <w:sz w:val="28"/>
          <w:szCs w:val="28"/>
          <w:lang w:val="uk-UA"/>
        </w:rPr>
        <w:t>навчальн</w:t>
      </w:r>
      <w:r>
        <w:rPr>
          <w:bCs/>
          <w:sz w:val="28"/>
          <w:szCs w:val="28"/>
          <w:lang w:val="uk-UA"/>
        </w:rPr>
        <w:t>ий матеріал</w:t>
      </w:r>
      <w:r w:rsidRPr="00A91ED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уроках я також використовую електронні навчальні посібники, програмне навчальне забезпечення для вивчення різних предметів, здійснюю за</w:t>
      </w:r>
      <w:r w:rsidR="00847E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допомогою інформаційно-комунікаційних технологій поточний та тематичний</w:t>
      </w:r>
      <w:r w:rsidR="00847E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знань. Взагалі, н</w:t>
      </w:r>
      <w:r w:rsidRPr="00273980">
        <w:rPr>
          <w:sz w:val="28"/>
          <w:szCs w:val="28"/>
          <w:lang w:val="uk-UA"/>
        </w:rPr>
        <w:t>ові інформаційні технології відкривають учням доступ до нетрадиційних джерел інформації, підвищують ефективність самостійної роботи.</w:t>
      </w:r>
    </w:p>
    <w:p w:rsidR="00173588" w:rsidRDefault="00173588" w:rsidP="00173588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своїй роботі не відмовляюся і від </w:t>
      </w:r>
      <w:r w:rsidRPr="00B21795">
        <w:rPr>
          <w:b/>
          <w:i/>
          <w:sz w:val="28"/>
          <w:szCs w:val="28"/>
          <w:lang w:val="uk-UA"/>
        </w:rPr>
        <w:t>технології особистісно-орієнтованого уроку.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Адже </w:t>
      </w:r>
      <w:r w:rsidRPr="00B21795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собистісно</w:t>
      </w:r>
      <w:r>
        <w:rPr>
          <w:sz w:val="28"/>
          <w:szCs w:val="28"/>
          <w:lang w:val="uk-UA"/>
        </w:rPr>
        <w:t>з</w:t>
      </w:r>
      <w:r w:rsidRPr="00B21795">
        <w:rPr>
          <w:sz w:val="28"/>
          <w:szCs w:val="28"/>
        </w:rPr>
        <w:t xml:space="preserve">орієнтоване спілкування на уроці - стрижень стимулювання навчальної праці, воно не може бути зорієнтоване на </w:t>
      </w:r>
      <w:r>
        <w:rPr>
          <w:sz w:val="28"/>
          <w:szCs w:val="28"/>
        </w:rPr>
        <w:t xml:space="preserve">абстрактного </w:t>
      </w:r>
      <w:r w:rsidR="00847ED4">
        <w:rPr>
          <w:sz w:val="28"/>
          <w:szCs w:val="28"/>
        </w:rPr>
        <w:t>учня</w:t>
      </w:r>
      <w:r>
        <w:rPr>
          <w:sz w:val="28"/>
          <w:szCs w:val="28"/>
        </w:rPr>
        <w:t>. Його мета</w:t>
      </w:r>
      <w:r>
        <w:rPr>
          <w:sz w:val="28"/>
          <w:szCs w:val="28"/>
          <w:lang w:val="uk-UA"/>
        </w:rPr>
        <w:t xml:space="preserve"> </w:t>
      </w:r>
      <w:r w:rsidRPr="00B2179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B21795">
        <w:rPr>
          <w:sz w:val="28"/>
          <w:szCs w:val="28"/>
        </w:rPr>
        <w:t>врахування не тільки актуальних потреб саме даного віку, а</w:t>
      </w:r>
      <w:r w:rsidRPr="00B21795">
        <w:rPr>
          <w:sz w:val="28"/>
          <w:szCs w:val="28"/>
          <w:lang w:val="uk-UA"/>
        </w:rPr>
        <w:t xml:space="preserve"> й</w:t>
      </w:r>
      <w:r w:rsidRPr="00B21795">
        <w:rPr>
          <w:sz w:val="28"/>
          <w:szCs w:val="28"/>
        </w:rPr>
        <w:t xml:space="preserve"> найповніша відповідальність спілкування розмаїттю індивідуальностей конкретно</w:t>
      </w:r>
      <w:r w:rsidR="00EE3C6A">
        <w:rPr>
          <w:sz w:val="28"/>
          <w:szCs w:val="28"/>
          <w:lang w:val="uk-UA"/>
        </w:rPr>
        <w:t>ї</w:t>
      </w:r>
      <w:r w:rsidRPr="00B21795">
        <w:rPr>
          <w:sz w:val="28"/>
          <w:szCs w:val="28"/>
        </w:rPr>
        <w:t xml:space="preserve"> </w:t>
      </w:r>
      <w:r w:rsidR="00EE3C6A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>.</w:t>
      </w:r>
    </w:p>
    <w:p w:rsidR="00173588" w:rsidRPr="00B21795" w:rsidRDefault="00173588" w:rsidP="00173588">
      <w:pPr>
        <w:ind w:firstLine="720"/>
        <w:jc w:val="both"/>
        <w:rPr>
          <w:sz w:val="28"/>
          <w:szCs w:val="28"/>
        </w:rPr>
      </w:pPr>
      <w:r w:rsidRPr="00B21795">
        <w:rPr>
          <w:sz w:val="28"/>
          <w:szCs w:val="28"/>
        </w:rPr>
        <w:t>В умов</w:t>
      </w:r>
      <w:r w:rsidRPr="00B21795">
        <w:rPr>
          <w:sz w:val="28"/>
          <w:szCs w:val="28"/>
          <w:lang w:val="uk-UA"/>
        </w:rPr>
        <w:t>ах</w:t>
      </w:r>
      <w:r w:rsidRPr="00B21795">
        <w:rPr>
          <w:sz w:val="28"/>
          <w:szCs w:val="28"/>
        </w:rPr>
        <w:t xml:space="preserve"> класно-урочної системи завжди перемагає вч</w:t>
      </w:r>
      <w:r>
        <w:rPr>
          <w:sz w:val="28"/>
          <w:szCs w:val="28"/>
        </w:rPr>
        <w:t>итель, який авторитарно п</w:t>
      </w:r>
      <w:r>
        <w:rPr>
          <w:sz w:val="28"/>
          <w:szCs w:val="28"/>
          <w:lang w:val="uk-UA"/>
        </w:rPr>
        <w:t>ригнічує</w:t>
      </w:r>
      <w:r w:rsidRPr="00B21795">
        <w:rPr>
          <w:sz w:val="28"/>
          <w:szCs w:val="28"/>
        </w:rPr>
        <w:t xml:space="preserve"> те, що закладено природою в учневі. Сьогодні ж діти не такі, якими були навіть 10-20 років тому, вони психологічно не</w:t>
      </w:r>
      <w:r w:rsidRPr="00B21795">
        <w:rPr>
          <w:sz w:val="28"/>
          <w:szCs w:val="28"/>
          <w:lang w:val="uk-UA"/>
        </w:rPr>
        <w:t xml:space="preserve"> х</w:t>
      </w:r>
      <w:r w:rsidRPr="00B21795">
        <w:rPr>
          <w:sz w:val="28"/>
          <w:szCs w:val="28"/>
        </w:rPr>
        <w:t>очуть і не можуть підкорятися тиску на них, авторитарного стилю діяльності педагога. Модульна система особистісно зорієнтована на кожного учня, покликана забезпечити саме рівність сторін у процесі навчання, дати конкретні поради вчителям, як не втратити індивідуальності дитини.</w:t>
      </w:r>
    </w:p>
    <w:p w:rsidR="00173588" w:rsidRDefault="00173588" w:rsidP="00173588">
      <w:pPr>
        <w:ind w:firstLine="720"/>
        <w:jc w:val="both"/>
        <w:rPr>
          <w:sz w:val="28"/>
          <w:szCs w:val="28"/>
          <w:lang w:val="uk-UA"/>
        </w:rPr>
      </w:pPr>
      <w:r w:rsidRPr="00B21795">
        <w:rPr>
          <w:sz w:val="28"/>
          <w:szCs w:val="28"/>
        </w:rPr>
        <w:t>Серед багатьох умов, які позитивно впливають на взаєморозуміння між учителем і учнями, є вміння вчителя відчувати душевний стан учня в момент розмови. Неодмінна умова особистісно-орієнтованого спілкування вчителя з учнями - вміння володіти словом. Крім точності, доступності, однозначності запитань</w:t>
      </w:r>
      <w:r>
        <w:rPr>
          <w:sz w:val="28"/>
          <w:szCs w:val="28"/>
          <w:lang w:val="uk-UA"/>
        </w:rPr>
        <w:t>,</w:t>
      </w:r>
      <w:r w:rsidRPr="00B21795">
        <w:rPr>
          <w:sz w:val="28"/>
          <w:szCs w:val="28"/>
        </w:rPr>
        <w:t xml:space="preserve"> вчитель повинен використовувати емоційно-стимулюючий вплив слова, що створює на уроці сприятливий клімат, викликати інтелектуальні почуття: здивування, захоплення, сумнів, очікування нового.</w:t>
      </w:r>
      <w:r>
        <w:rPr>
          <w:sz w:val="28"/>
          <w:szCs w:val="28"/>
          <w:lang w:val="uk-UA"/>
        </w:rPr>
        <w:t xml:space="preserve"> </w:t>
      </w:r>
      <w:r w:rsidRPr="00B21795">
        <w:rPr>
          <w:sz w:val="28"/>
          <w:szCs w:val="28"/>
          <w:lang w:val="uk-UA"/>
        </w:rPr>
        <w:t xml:space="preserve">Отже, при особистісно-орієнтованому навчанні вчитель завдання уроку визначає через діалог з класом; заохочує вияв особистісного ставлення учнів до виконуваної роботи, він схильний приймати варіативні рішення, у будь-яких ситуаціях зберігає особисту гідність учня. </w:t>
      </w:r>
      <w:r w:rsidRPr="00B21795">
        <w:rPr>
          <w:sz w:val="28"/>
          <w:szCs w:val="28"/>
        </w:rPr>
        <w:t>Вчитель, ставлячись до учня як до особистості, надає йому змогу відстоювати власну позицію, самореалізовуватись у житті.</w:t>
      </w:r>
      <w:r>
        <w:rPr>
          <w:sz w:val="28"/>
          <w:szCs w:val="28"/>
          <w:lang w:val="uk-UA"/>
        </w:rPr>
        <w:t xml:space="preserve"> </w:t>
      </w:r>
    </w:p>
    <w:p w:rsidR="00173588" w:rsidRDefault="00173588" w:rsidP="00173588">
      <w:pPr>
        <w:ind w:firstLine="720"/>
        <w:jc w:val="both"/>
        <w:rPr>
          <w:sz w:val="28"/>
          <w:szCs w:val="28"/>
          <w:lang w:val="uk-UA"/>
        </w:rPr>
      </w:pPr>
      <w:r w:rsidRPr="008D2C27">
        <w:rPr>
          <w:sz w:val="28"/>
          <w:szCs w:val="28"/>
          <w:lang w:val="uk-UA"/>
        </w:rPr>
        <w:t>На уроці намагаюсь створювати позитивний настрій, відповідну мотивацію, ситуацію успіху, взаємопідтримки, переважання діалогічної форми спілкування, індивідуальної, парної та групової роботи.</w:t>
      </w:r>
    </w:p>
    <w:p w:rsidR="00173588" w:rsidRDefault="00EE3C6A" w:rsidP="00EE3C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дуже люблю свою роботу, своїх учнів, і вважаю це запорукою успіху у своїй професійній діяльності. Адже педагогіка – це покликання, це стежина, яку я обрала в житті, і йти якою допомагає мені Бог.</w:t>
      </w:r>
    </w:p>
    <w:p w:rsidR="008A10ED" w:rsidRPr="008A10ED" w:rsidRDefault="00CC15A0" w:rsidP="008A10ED">
      <w:pPr>
        <w:rPr>
          <w:lang w:val="uk-UA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uk-UA" w:eastAsia="uk-UA"/>
        </w:rPr>
        <w:drawing>
          <wp:inline distT="0" distB="0" distL="0" distR="0">
            <wp:extent cx="1844675" cy="2468245"/>
            <wp:effectExtent l="19050" t="0" r="3175" b="0"/>
            <wp:docPr id="6" name="rg_hi" descr="http://t2.gstatic.com/images?q=tbn:ANd9GcSHa4ZhtqlplfE20QMwnNGuR26Te3VrdmPf_7i0egKfNS53K2ps0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Ha4ZhtqlplfE20QMwnNGuR26Te3VrdmPf_7i0egKfNS53K2ps0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0ED" w:rsidRPr="008A10ED" w:rsidSect="0077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42" w:rsidRDefault="001E4142" w:rsidP="00B02F71">
      <w:r>
        <w:separator/>
      </w:r>
    </w:p>
  </w:endnote>
  <w:endnote w:type="continuationSeparator" w:id="0">
    <w:p w:rsidR="001E4142" w:rsidRDefault="001E4142" w:rsidP="00B0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42" w:rsidRDefault="001E4142" w:rsidP="00B02F71">
      <w:r>
        <w:separator/>
      </w:r>
    </w:p>
  </w:footnote>
  <w:footnote w:type="continuationSeparator" w:id="0">
    <w:p w:rsidR="001E4142" w:rsidRDefault="001E4142" w:rsidP="00B02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C2F"/>
    <w:multiLevelType w:val="hybridMultilevel"/>
    <w:tmpl w:val="442A6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3B99"/>
    <w:multiLevelType w:val="hybridMultilevel"/>
    <w:tmpl w:val="37760862"/>
    <w:lvl w:ilvl="0" w:tplc="E370C35A">
      <w:start w:val="1"/>
      <w:numFmt w:val="bullet"/>
      <w:lvlText w:val="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CB7129B"/>
    <w:multiLevelType w:val="hybridMultilevel"/>
    <w:tmpl w:val="E91A462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0921"/>
    <w:rsid w:val="00060921"/>
    <w:rsid w:val="00173588"/>
    <w:rsid w:val="001E4142"/>
    <w:rsid w:val="00235C84"/>
    <w:rsid w:val="003A5DEE"/>
    <w:rsid w:val="004B5F99"/>
    <w:rsid w:val="004E50A5"/>
    <w:rsid w:val="00522753"/>
    <w:rsid w:val="00771DB7"/>
    <w:rsid w:val="00776568"/>
    <w:rsid w:val="008312A7"/>
    <w:rsid w:val="00847ED4"/>
    <w:rsid w:val="008A10ED"/>
    <w:rsid w:val="008C47CE"/>
    <w:rsid w:val="008E1BE9"/>
    <w:rsid w:val="009E1C85"/>
    <w:rsid w:val="009F0EB8"/>
    <w:rsid w:val="00A15903"/>
    <w:rsid w:val="00B02F71"/>
    <w:rsid w:val="00B726FF"/>
    <w:rsid w:val="00BC7887"/>
    <w:rsid w:val="00CC15A0"/>
    <w:rsid w:val="00CE507A"/>
    <w:rsid w:val="00D92D46"/>
    <w:rsid w:val="00E327EF"/>
    <w:rsid w:val="00EE3C6A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A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12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A10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2F7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B02F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02F7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02F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imgres?imgurl=http://met-inform-uzh.ucoz.ua/Comp_titul2.jpg&amp;imgrefurl=http://met-inform-uzh.ucoz.ua/&amp;usg=__bKdHytwtmOdhy7pQln8Y3m6waag=&amp;h=448&amp;w=336&amp;sz=19&amp;hl=uk&amp;start=0&amp;sig2=Z7tYiuaafhI8MlAS9V345w&amp;zoom=1&amp;tbnid=1pNC_aj0FeAoeM:&amp;tbnh=147&amp;tbnw=110&amp;ei=RHVmTbmuKYTdsgbx1LXxDA&amp;prev=/images?q=%D0%B2%D1%87%D0%B8%D1%82%D0%B5%D0%BB%D1%8C+%D1%96%D0%BD%D1%84%D0%BE%D1%80%D0%BC%D0%B0%D1%82%D0%B8%D0%BA%D0%B8&amp;hl=uk&amp;sa=X&amp;rls=com.microsoft:uk:IE-SearchBox&amp;rlz=1I7SKPT_ru&amp;biw=1003&amp;bih=596&amp;tbs=isch:1&amp;prmd=ivns&amp;itbs=1&amp;iact=hc&amp;vpx=429&amp;vpy=9&amp;dur=2688&amp;hovh=259&amp;hovw=194&amp;tx=108&amp;ty=138&amp;oei=RHVmTbmuKYTdsgbx1LXxDA&amp;page=1&amp;ndsp=14&amp;ved=1t:429,r:11,s: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6847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vpu-34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2011-02-24T10:29:00Z</dcterms:created>
  <dcterms:modified xsi:type="dcterms:W3CDTF">2011-06-15T07:56:00Z</dcterms:modified>
</cp:coreProperties>
</file>