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64" w:rsidRDefault="00630264" w:rsidP="00630264">
      <w:pPr>
        <w:jc w:val="center"/>
        <w:rPr>
          <w:rFonts w:ascii="Monotype Corsiva" w:hAnsi="Monotype Corsiva"/>
          <w:sz w:val="52"/>
          <w:szCs w:val="52"/>
          <w:lang w:val="uk-UA"/>
        </w:rPr>
      </w:pPr>
      <w:r>
        <w:rPr>
          <w:rFonts w:ascii="Monotype Corsiva" w:hAnsi="Monotype Corsiva"/>
          <w:sz w:val="52"/>
          <w:szCs w:val="52"/>
          <w:lang w:val="uk-UA"/>
        </w:rPr>
        <w:t xml:space="preserve">        </w:t>
      </w:r>
    </w:p>
    <w:p w:rsidR="00630264" w:rsidRPr="00C32506" w:rsidRDefault="00630264" w:rsidP="00630264">
      <w:pPr>
        <w:jc w:val="center"/>
        <w:rPr>
          <w:rFonts w:ascii="Monotype Corsiva" w:hAnsi="Monotype Corsiva"/>
          <w:sz w:val="52"/>
          <w:szCs w:val="52"/>
          <w:lang w:val="uk-UA"/>
        </w:rPr>
      </w:pPr>
      <w:r w:rsidRPr="00D72E7A">
        <w:rPr>
          <w:rFonts w:ascii="Monotype Corsiva" w:hAnsi="Monotype Corsiva"/>
          <w:sz w:val="48"/>
          <w:szCs w:val="48"/>
          <w:lang w:val="uk-UA"/>
        </w:rPr>
        <w:t>Кросворд «Без граматики не вивчиш й математики</w:t>
      </w:r>
      <w:r w:rsidRPr="00C32506">
        <w:rPr>
          <w:rFonts w:ascii="Monotype Corsiva" w:hAnsi="Monotype Corsiva"/>
          <w:sz w:val="52"/>
          <w:szCs w:val="52"/>
          <w:lang w:val="uk-UA"/>
        </w:rPr>
        <w:t>»</w:t>
      </w:r>
    </w:p>
    <w:tbl>
      <w:tblPr>
        <w:tblpPr w:leftFromText="180" w:rightFromText="180" w:vertAnchor="page" w:horzAnchor="margin" w:tblpXSpec="center" w:tblpY="2191"/>
        <w:tblW w:w="13525" w:type="dxa"/>
        <w:tblLayout w:type="fixed"/>
        <w:tblLook w:val="04A0" w:firstRow="1" w:lastRow="0" w:firstColumn="1" w:lastColumn="0" w:noHBand="0" w:noVBand="1"/>
      </w:tblPr>
      <w:tblGrid>
        <w:gridCol w:w="500"/>
        <w:gridCol w:w="520"/>
        <w:gridCol w:w="236"/>
        <w:gridCol w:w="648"/>
        <w:gridCol w:w="238"/>
        <w:gridCol w:w="246"/>
        <w:gridCol w:w="376"/>
        <w:gridCol w:w="108"/>
        <w:gridCol w:w="352"/>
        <w:gridCol w:w="132"/>
        <w:gridCol w:w="327"/>
        <w:gridCol w:w="158"/>
        <w:gridCol w:w="242"/>
        <w:gridCol w:w="242"/>
        <w:gridCol w:w="138"/>
        <w:gridCol w:w="346"/>
        <w:gridCol w:w="54"/>
        <w:gridCol w:w="430"/>
        <w:gridCol w:w="90"/>
        <w:gridCol w:w="394"/>
        <w:gridCol w:w="86"/>
        <w:gridCol w:w="399"/>
        <w:gridCol w:w="121"/>
        <w:gridCol w:w="363"/>
        <w:gridCol w:w="137"/>
        <w:gridCol w:w="347"/>
        <w:gridCol w:w="275"/>
        <w:gridCol w:w="209"/>
        <w:gridCol w:w="331"/>
        <w:gridCol w:w="153"/>
        <w:gridCol w:w="387"/>
        <w:gridCol w:w="98"/>
        <w:gridCol w:w="422"/>
        <w:gridCol w:w="62"/>
        <w:gridCol w:w="398"/>
        <w:gridCol w:w="86"/>
        <w:gridCol w:w="434"/>
        <w:gridCol w:w="50"/>
        <w:gridCol w:w="350"/>
        <w:gridCol w:w="134"/>
        <w:gridCol w:w="236"/>
        <w:gridCol w:w="249"/>
        <w:gridCol w:w="231"/>
        <w:gridCol w:w="253"/>
        <w:gridCol w:w="207"/>
        <w:gridCol w:w="277"/>
        <w:gridCol w:w="183"/>
        <w:gridCol w:w="301"/>
        <w:gridCol w:w="219"/>
        <w:gridCol w:w="233"/>
        <w:gridCol w:w="227"/>
        <w:gridCol w:w="290"/>
      </w:tblGrid>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C32506" w:rsidRDefault="00630264" w:rsidP="00B82EFA">
            <w:pPr>
              <w:spacing w:after="0" w:line="240" w:lineRule="auto"/>
              <w:jc w:val="center"/>
              <w:rPr>
                <w:rFonts w:ascii="Calibri" w:eastAsia="Times New Roman" w:hAnsi="Calibri" w:cs="Times New Roman"/>
                <w:color w:val="000000"/>
                <w:sz w:val="32"/>
                <w:szCs w:val="32"/>
                <w:lang w:val="uk-UA"/>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sz w:val="32"/>
                <w:szCs w:val="32"/>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sz w:val="32"/>
                <w:szCs w:val="32"/>
              </w:rPr>
            </w:pPr>
          </w:p>
        </w:tc>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1.</w:t>
            </w: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E0285A" w:rsidRDefault="00630264" w:rsidP="00B82EFA">
            <w:pPr>
              <w:spacing w:after="0" w:line="240" w:lineRule="auto"/>
              <w:jc w:val="center"/>
              <w:rPr>
                <w:rFonts w:ascii="Times New Roman" w:eastAsia="Times New Roman" w:hAnsi="Times New Roman" w:cs="Times New Roman"/>
                <w:color w:val="000000"/>
                <w:lang w:val="uk-UA"/>
              </w:rPr>
            </w:pPr>
          </w:p>
        </w:tc>
        <w:tc>
          <w:tcPr>
            <w:tcW w:w="484" w:type="dxa"/>
            <w:gridSpan w:val="2"/>
            <w:tcBorders>
              <w:top w:val="single" w:sz="4" w:space="0" w:color="auto"/>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sz w:val="20"/>
                <w:szCs w:val="20"/>
                <w:lang w:val="uk-UA"/>
              </w:rPr>
              <w:t>11</w:t>
            </w:r>
            <w:r w:rsidRPr="00DC00A8">
              <w:rPr>
                <w:rFonts w:ascii="Times New Roman" w:eastAsia="Times New Roman" w:hAnsi="Times New Roman" w:cs="Times New Roman"/>
                <w:color w:val="000000"/>
                <w:lang w:val="uk-UA"/>
              </w:rPr>
              <w:t>.</w:t>
            </w: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E0285A" w:rsidRDefault="00630264" w:rsidP="00B82EFA">
            <w:pPr>
              <w:spacing w:after="0" w:line="240" w:lineRule="auto"/>
              <w:jc w:val="center"/>
              <w:rPr>
                <w:rFonts w:ascii="Times New Roman" w:eastAsia="Times New Roman" w:hAnsi="Times New Roman" w:cs="Times New Roman"/>
                <w:color w:val="000000"/>
                <w:lang w:val="uk-UA"/>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E0285A" w:rsidRDefault="00630264" w:rsidP="00B82EFA">
            <w:pPr>
              <w:spacing w:after="0" w:line="240" w:lineRule="auto"/>
              <w:jc w:val="center"/>
              <w:rPr>
                <w:rFonts w:ascii="Times New Roman" w:eastAsia="Times New Roman" w:hAnsi="Times New Roman" w:cs="Times New Roman"/>
                <w:color w:val="000000"/>
                <w:lang w:val="uk-UA"/>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E0285A" w:rsidRDefault="00630264" w:rsidP="00B82EFA">
            <w:pPr>
              <w:spacing w:after="0" w:line="240" w:lineRule="auto"/>
              <w:jc w:val="center"/>
              <w:rPr>
                <w:rFonts w:ascii="Times New Roman" w:eastAsia="Times New Roman" w:hAnsi="Times New Roman" w:cs="Times New Roman"/>
                <w:color w:val="000000"/>
                <w:lang w:val="uk-UA"/>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4111D3" w:rsidRDefault="00630264" w:rsidP="004111D3">
            <w:pPr>
              <w:spacing w:after="0" w:line="240" w:lineRule="auto"/>
              <w:rPr>
                <w:rFonts w:ascii="Calibri" w:eastAsia="Times New Roman" w:hAnsi="Calibri" w:cs="Times New Roman"/>
                <w:color w:val="000000"/>
                <w:lang w:val="en-US"/>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2.</w:t>
            </w: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3.</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4.</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5.</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6.</w:t>
            </w: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7.</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8.</w:t>
            </w: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lang w:val="uk-UA"/>
              </w:rPr>
            </w:pPr>
            <w:r w:rsidRPr="00DC00A8">
              <w:rPr>
                <w:rFonts w:ascii="Times New Roman" w:eastAsia="Times New Roman" w:hAnsi="Times New Roman" w:cs="Times New Roman"/>
                <w:color w:val="000000"/>
                <w:lang w:val="uk-UA"/>
              </w:rPr>
              <w:t>9.</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sz w:val="20"/>
                <w:szCs w:val="20"/>
                <w:lang w:val="uk-UA"/>
              </w:rPr>
            </w:pPr>
            <w:r w:rsidRPr="00DC00A8">
              <w:rPr>
                <w:rFonts w:ascii="Times New Roman" w:eastAsia="Times New Roman" w:hAnsi="Times New Roman" w:cs="Times New Roman"/>
                <w:color w:val="000000"/>
                <w:sz w:val="20"/>
                <w:szCs w:val="20"/>
                <w:lang w:val="uk-UA"/>
              </w:rPr>
              <w:t>10.</w:t>
            </w: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E0285A">
        <w:trPr>
          <w:trHeight w:val="42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4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FFF00"/>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Times New Roman" w:eastAsia="Times New Roman" w:hAnsi="Times New Roman"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84"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4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c>
          <w:tcPr>
            <w:tcW w:w="517" w:type="dxa"/>
            <w:gridSpan w:val="2"/>
            <w:tcBorders>
              <w:top w:val="nil"/>
              <w:left w:val="nil"/>
              <w:bottom w:val="nil"/>
              <w:right w:val="nil"/>
            </w:tcBorders>
            <w:shd w:val="clear" w:color="auto" w:fill="auto"/>
            <w:noWrap/>
            <w:vAlign w:val="center"/>
            <w:hideMark/>
          </w:tcPr>
          <w:p w:rsidR="00630264" w:rsidRPr="00DC00A8" w:rsidRDefault="00630264" w:rsidP="00B82EFA">
            <w:pPr>
              <w:spacing w:after="0" w:line="240" w:lineRule="auto"/>
              <w:jc w:val="center"/>
              <w:rPr>
                <w:rFonts w:ascii="Calibri" w:eastAsia="Times New Roman" w:hAnsi="Calibri" w:cs="Times New Roman"/>
                <w:color w:val="000000"/>
              </w:rPr>
            </w:pPr>
          </w:p>
        </w:tc>
      </w:tr>
      <w:tr w:rsidR="00630264" w:rsidRPr="00DC00A8" w:rsidTr="004111D3">
        <w:trPr>
          <w:trHeight w:val="30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886"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59"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38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37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9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r>
      <w:tr w:rsidR="00630264" w:rsidRPr="00DC00A8" w:rsidTr="004111D3">
        <w:trPr>
          <w:trHeight w:val="300"/>
        </w:trPr>
        <w:tc>
          <w:tcPr>
            <w:tcW w:w="50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886"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59"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38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622"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37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8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52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460" w:type="dxa"/>
            <w:gridSpan w:val="2"/>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c>
          <w:tcPr>
            <w:tcW w:w="290" w:type="dxa"/>
            <w:tcBorders>
              <w:top w:val="nil"/>
              <w:left w:val="nil"/>
              <w:bottom w:val="nil"/>
              <w:right w:val="nil"/>
            </w:tcBorders>
            <w:shd w:val="clear" w:color="auto" w:fill="auto"/>
            <w:noWrap/>
            <w:vAlign w:val="bottom"/>
            <w:hideMark/>
          </w:tcPr>
          <w:p w:rsidR="00630264" w:rsidRPr="00DC00A8" w:rsidRDefault="00630264" w:rsidP="00B82EFA">
            <w:pPr>
              <w:spacing w:after="0" w:line="240" w:lineRule="auto"/>
              <w:rPr>
                <w:rFonts w:ascii="Calibri" w:eastAsia="Times New Roman" w:hAnsi="Calibri" w:cs="Times New Roman"/>
                <w:color w:val="000000"/>
              </w:rPr>
            </w:pPr>
          </w:p>
        </w:tc>
      </w:tr>
    </w:tbl>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Default="00630264" w:rsidP="00630264">
      <w:pPr>
        <w:rPr>
          <w:rFonts w:ascii="Times New Roman" w:hAnsi="Times New Roman" w:cs="Times New Roman"/>
          <w:b/>
          <w:sz w:val="24"/>
          <w:szCs w:val="24"/>
          <w:lang w:val="uk-UA"/>
        </w:rPr>
      </w:pPr>
    </w:p>
    <w:p w:rsidR="00630264" w:rsidRPr="00D72E7A" w:rsidRDefault="00630264" w:rsidP="00630264">
      <w:pPr>
        <w:rPr>
          <w:rFonts w:ascii="Times New Roman" w:hAnsi="Times New Roman" w:cs="Times New Roman"/>
          <w:sz w:val="24"/>
          <w:szCs w:val="24"/>
          <w:lang w:val="uk-UA"/>
        </w:rPr>
      </w:pPr>
      <w:r>
        <w:rPr>
          <w:rFonts w:ascii="Times New Roman" w:hAnsi="Times New Roman" w:cs="Times New Roman"/>
          <w:b/>
          <w:sz w:val="24"/>
          <w:szCs w:val="24"/>
          <w:lang w:val="uk-UA"/>
        </w:rPr>
        <w:t xml:space="preserve">            По </w:t>
      </w:r>
      <w:r w:rsidRPr="0004543F">
        <w:rPr>
          <w:rFonts w:ascii="Times New Roman" w:hAnsi="Times New Roman" w:cs="Times New Roman"/>
          <w:b/>
          <w:sz w:val="24"/>
          <w:szCs w:val="24"/>
          <w:lang w:val="uk-UA"/>
        </w:rPr>
        <w:t>горизонталі:</w:t>
      </w:r>
      <w:r>
        <w:rPr>
          <w:rFonts w:ascii="Times New Roman" w:hAnsi="Times New Roman" w:cs="Times New Roman"/>
          <w:b/>
          <w:sz w:val="24"/>
          <w:szCs w:val="24"/>
          <w:lang w:val="uk-UA"/>
        </w:rPr>
        <w:t xml:space="preserve">  </w:t>
      </w:r>
      <w:r w:rsidRPr="00D72E7A">
        <w:rPr>
          <w:rFonts w:ascii="Times New Roman" w:hAnsi="Times New Roman" w:cs="Times New Roman"/>
          <w:sz w:val="24"/>
          <w:szCs w:val="24"/>
          <w:lang w:val="uk-UA"/>
        </w:rPr>
        <w:t>1. Невербальний засіб спілкування. 2. Розділ мовознавства, який вивчає звуковий склад мови. 3. Головна морфема, що виражає основне лексичне значення слова. 4. Розділ мовознавчої науки про правильне написання слів. 5. Слова або словосполучення, властиві мовленню певної професійної групи людей. 6. Реєстр слів, розташованих  у  певній  послідовності, де можна знайти тлумачення слів. 7. Слова, однакові за звучанням, але різні за значенням. 8. Стійкі вирази словосполучень і речень. 9. Спеціальні слова, що вживаються для точної назви певного поняття науки. 10. Обмін інформацією, передача її однією людиною іншій.</w:t>
      </w:r>
    </w:p>
    <w:p w:rsidR="00630264" w:rsidRPr="0004543F" w:rsidRDefault="00630264" w:rsidP="00630264">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По вертикалі: </w:t>
      </w:r>
      <w:r w:rsidRPr="0004543F">
        <w:rPr>
          <w:rFonts w:ascii="Times New Roman" w:hAnsi="Times New Roman" w:cs="Times New Roman"/>
          <w:sz w:val="24"/>
          <w:szCs w:val="24"/>
          <w:lang w:val="uk-UA"/>
        </w:rPr>
        <w:t>11.</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Розділ мовознавства, який вивчає частини мови.</w:t>
      </w:r>
    </w:p>
    <w:p w:rsidR="001B0D1E" w:rsidRDefault="001B0D1E">
      <w:pPr>
        <w:rPr>
          <w:lang w:val="uk-UA"/>
        </w:rPr>
      </w:pPr>
    </w:p>
    <w:p w:rsidR="00C667E1" w:rsidRPr="005732D9" w:rsidRDefault="00C667E1">
      <w:pPr>
        <w:rPr>
          <w:lang w:val="en-US"/>
        </w:rPr>
      </w:pPr>
      <w:bookmarkStart w:id="0" w:name="_GoBack"/>
      <w:bookmarkEnd w:id="0"/>
    </w:p>
    <w:sectPr w:rsidR="00C667E1" w:rsidRPr="005732D9" w:rsidSect="00D72E7A">
      <w:pgSz w:w="16838" w:h="11906" w:orient="landscape"/>
      <w:pgMar w:top="426" w:right="850" w:bottom="850" w:left="1276"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58"/>
    <w:rsid w:val="001B0D1E"/>
    <w:rsid w:val="004111D3"/>
    <w:rsid w:val="004B1958"/>
    <w:rsid w:val="005732D9"/>
    <w:rsid w:val="00630264"/>
    <w:rsid w:val="00777686"/>
    <w:rsid w:val="008535BA"/>
    <w:rsid w:val="00C667E1"/>
    <w:rsid w:val="00E02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755</Words>
  <Characters>431</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10</cp:revision>
  <cp:lastPrinted>2012-02-27T18:03:00Z</cp:lastPrinted>
  <dcterms:created xsi:type="dcterms:W3CDTF">2012-02-24T08:56:00Z</dcterms:created>
  <dcterms:modified xsi:type="dcterms:W3CDTF">2012-10-17T17:37:00Z</dcterms:modified>
</cp:coreProperties>
</file>